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51" w:rsidRDefault="005A3551" w:rsidP="005A3551">
      <w:pPr>
        <w:rPr>
          <w:rFonts w:ascii="Times New Roman" w:hAnsi="Times New Roman"/>
          <w:b/>
          <w:sz w:val="24"/>
          <w:szCs w:val="24"/>
        </w:rPr>
      </w:pPr>
      <w:r>
        <w:rPr>
          <w:rFonts w:ascii="Times New Roman" w:hAnsi="Times New Roman"/>
          <w:b/>
          <w:sz w:val="24"/>
          <w:szCs w:val="24"/>
        </w:rPr>
        <w:t>Roller Coaster Lab</w:t>
      </w:r>
    </w:p>
    <w:p w:rsidR="005A3551" w:rsidRDefault="005A3551" w:rsidP="005A3551">
      <w:pPr>
        <w:rPr>
          <w:rFonts w:ascii="Times New Roman" w:hAnsi="Times New Roman"/>
          <w:b/>
          <w:sz w:val="24"/>
          <w:szCs w:val="24"/>
        </w:rPr>
      </w:pPr>
    </w:p>
    <w:p w:rsidR="005A3551" w:rsidRPr="005A3551" w:rsidRDefault="005A3551" w:rsidP="005A3551">
      <w:pPr>
        <w:rPr>
          <w:rFonts w:ascii="Times New Roman" w:hAnsi="Times New Roman"/>
          <w:b/>
          <w:sz w:val="24"/>
          <w:szCs w:val="24"/>
        </w:rPr>
      </w:pPr>
      <w:r w:rsidRPr="005A3551">
        <w:rPr>
          <w:rFonts w:ascii="Times New Roman" w:hAnsi="Times New Roman"/>
          <w:b/>
          <w:sz w:val="24"/>
          <w:szCs w:val="24"/>
        </w:rPr>
        <w:t>1. </w:t>
      </w:r>
      <w:proofErr w:type="gramStart"/>
      <w:r w:rsidRPr="005A3551">
        <w:rPr>
          <w:rFonts w:ascii="Times New Roman" w:hAnsi="Times New Roman"/>
          <w:b/>
          <w:bCs/>
          <w:sz w:val="24"/>
          <w:szCs w:val="24"/>
        </w:rPr>
        <w:t>Using</w:t>
      </w:r>
      <w:proofErr w:type="gramEnd"/>
      <w:r w:rsidRPr="005A3551">
        <w:rPr>
          <w:rFonts w:ascii="Times New Roman" w:hAnsi="Times New Roman"/>
          <w:b/>
          <w:bCs/>
          <w:sz w:val="24"/>
          <w:szCs w:val="24"/>
        </w:rPr>
        <w:t xml:space="preserve"> your Roller Coaster, draw a 2-D version of your track from start to finish using pencil.</w:t>
      </w:r>
    </w:p>
    <w:p w:rsidR="005A3551" w:rsidRPr="005A3551" w:rsidRDefault="005A3551" w:rsidP="005A3551">
      <w:pPr>
        <w:rPr>
          <w:rFonts w:ascii="Times New Roman" w:hAnsi="Times New Roman"/>
          <w:b/>
          <w:sz w:val="24"/>
          <w:szCs w:val="24"/>
        </w:rPr>
      </w:pPr>
      <w:r w:rsidRPr="005A3551">
        <w:rPr>
          <w:rFonts w:ascii="Times New Roman" w:hAnsi="Times New Roman"/>
          <w:b/>
          <w:sz w:val="24"/>
          <w:szCs w:val="24"/>
        </w:rPr>
        <w:t>2. Measure the total length of your roller coaster track.</w:t>
      </w:r>
    </w:p>
    <w:p w:rsidR="005A3551" w:rsidRPr="005A3551" w:rsidRDefault="005A3551" w:rsidP="005A3551">
      <w:pPr>
        <w:rPr>
          <w:rFonts w:ascii="Times New Roman" w:hAnsi="Times New Roman"/>
          <w:b/>
          <w:sz w:val="24"/>
          <w:szCs w:val="24"/>
        </w:rPr>
      </w:pPr>
      <w:r w:rsidRPr="005A3551">
        <w:rPr>
          <w:rFonts w:ascii="Times New Roman" w:hAnsi="Times New Roman"/>
          <w:b/>
          <w:sz w:val="24"/>
          <w:szCs w:val="24"/>
        </w:rPr>
        <w:t>3. </w:t>
      </w:r>
      <w:r w:rsidRPr="005A3551">
        <w:rPr>
          <w:rFonts w:ascii="Times New Roman" w:hAnsi="Times New Roman"/>
          <w:b/>
          <w:bCs/>
          <w:sz w:val="24"/>
          <w:szCs w:val="24"/>
        </w:rPr>
        <w:t>Measure and label key heights and distances.</w:t>
      </w:r>
    </w:p>
    <w:p w:rsidR="005A3551" w:rsidRPr="005A3551" w:rsidRDefault="005A3551" w:rsidP="005A3551">
      <w:pPr>
        <w:rPr>
          <w:rFonts w:ascii="Times New Roman" w:hAnsi="Times New Roman"/>
          <w:b/>
          <w:sz w:val="24"/>
          <w:szCs w:val="24"/>
        </w:rPr>
      </w:pPr>
      <w:r w:rsidRPr="005A3551">
        <w:rPr>
          <w:rFonts w:ascii="Times New Roman" w:hAnsi="Times New Roman"/>
          <w:b/>
          <w:sz w:val="24"/>
          <w:szCs w:val="24"/>
        </w:rPr>
        <w:t>4. Calculate Maximum Potential Energy for your marble.</w:t>
      </w:r>
    </w:p>
    <w:p w:rsidR="005A3551" w:rsidRPr="005A3551" w:rsidRDefault="005A3551" w:rsidP="005A3551">
      <w:pPr>
        <w:rPr>
          <w:rFonts w:ascii="Times New Roman" w:hAnsi="Times New Roman"/>
          <w:b/>
          <w:sz w:val="24"/>
          <w:szCs w:val="24"/>
        </w:rPr>
      </w:pPr>
      <w:r w:rsidRPr="005A3551">
        <w:rPr>
          <w:rFonts w:ascii="Times New Roman" w:hAnsi="Times New Roman"/>
          <w:b/>
          <w:sz w:val="24"/>
          <w:szCs w:val="24"/>
        </w:rPr>
        <w:t>5. Calculate speed at the end of your track if your roller coaster is frictionless.</w:t>
      </w:r>
    </w:p>
    <w:p w:rsidR="005A3551" w:rsidRPr="005A3551" w:rsidRDefault="005A3551" w:rsidP="005A3551">
      <w:pPr>
        <w:rPr>
          <w:rFonts w:ascii="Times New Roman" w:hAnsi="Times New Roman"/>
          <w:b/>
          <w:sz w:val="24"/>
          <w:szCs w:val="24"/>
        </w:rPr>
      </w:pPr>
      <w:r w:rsidRPr="005A3551">
        <w:rPr>
          <w:rFonts w:ascii="Times New Roman" w:hAnsi="Times New Roman"/>
          <w:b/>
          <w:sz w:val="24"/>
          <w:szCs w:val="24"/>
        </w:rPr>
        <w:t>6. Record the average time it took for you</w:t>
      </w:r>
      <w:bookmarkStart w:id="0" w:name="_GoBack"/>
      <w:bookmarkEnd w:id="0"/>
      <w:r w:rsidRPr="005A3551">
        <w:rPr>
          <w:rFonts w:ascii="Times New Roman" w:hAnsi="Times New Roman"/>
          <w:b/>
          <w:sz w:val="24"/>
          <w:szCs w:val="24"/>
        </w:rPr>
        <w:t>r marble to complete the roller coaster.</w:t>
      </w:r>
    </w:p>
    <w:p w:rsidR="005A3551" w:rsidRPr="005A3551" w:rsidRDefault="005A3551" w:rsidP="005A3551">
      <w:pPr>
        <w:rPr>
          <w:rFonts w:ascii="Times New Roman" w:hAnsi="Times New Roman"/>
          <w:b/>
          <w:sz w:val="24"/>
          <w:szCs w:val="24"/>
        </w:rPr>
      </w:pPr>
      <w:r w:rsidRPr="005A3551">
        <w:rPr>
          <w:rFonts w:ascii="Times New Roman" w:hAnsi="Times New Roman"/>
          <w:b/>
          <w:sz w:val="24"/>
          <w:szCs w:val="24"/>
        </w:rPr>
        <w:t>7. </w:t>
      </w:r>
      <w:proofErr w:type="gramStart"/>
      <w:r w:rsidRPr="005A3551">
        <w:rPr>
          <w:rFonts w:ascii="Times New Roman" w:hAnsi="Times New Roman"/>
          <w:b/>
          <w:sz w:val="24"/>
          <w:szCs w:val="24"/>
        </w:rPr>
        <w:t>Using</w:t>
      </w:r>
      <w:proofErr w:type="gramEnd"/>
      <w:r w:rsidRPr="005A3551">
        <w:rPr>
          <w:rFonts w:ascii="Times New Roman" w:hAnsi="Times New Roman"/>
          <w:b/>
          <w:sz w:val="24"/>
          <w:szCs w:val="24"/>
        </w:rPr>
        <w:t xml:space="preserve"> your average time and the length of your track, calculate the average speed at the end of your track.</w:t>
      </w:r>
    </w:p>
    <w:p w:rsidR="005A3551" w:rsidRPr="005A3551" w:rsidRDefault="005A3551" w:rsidP="005A3551">
      <w:pPr>
        <w:rPr>
          <w:rFonts w:ascii="Times New Roman" w:hAnsi="Times New Roman"/>
          <w:b/>
          <w:sz w:val="24"/>
          <w:szCs w:val="24"/>
        </w:rPr>
      </w:pPr>
      <w:r w:rsidRPr="005A3551">
        <w:rPr>
          <w:rFonts w:ascii="Times New Roman" w:hAnsi="Times New Roman"/>
          <w:b/>
          <w:sz w:val="24"/>
          <w:szCs w:val="24"/>
        </w:rPr>
        <w:t>8. Identify sections of your track where the marble speeds up...trace over those sections of your track with red pencil.</w:t>
      </w:r>
    </w:p>
    <w:p w:rsidR="005A3551" w:rsidRDefault="007A78D9" w:rsidP="005A3551">
      <w:pPr>
        <w:rPr>
          <w:rFonts w:ascii="Times New Roman" w:hAnsi="Times New Roman"/>
          <w:b/>
          <w:bCs/>
          <w:sz w:val="24"/>
          <w:szCs w:val="24"/>
        </w:rPr>
      </w:pPr>
      <w:r>
        <w:rPr>
          <w:rFonts w:ascii="Times New Roman" w:hAnsi="Times New Roman"/>
          <w:b/>
          <w:sz w:val="24"/>
          <w:szCs w:val="24"/>
        </w:rPr>
        <w:t xml:space="preserve">9. </w:t>
      </w:r>
      <w:r w:rsidR="005A3551" w:rsidRPr="005A3551">
        <w:rPr>
          <w:rFonts w:ascii="Times New Roman" w:hAnsi="Times New Roman"/>
          <w:b/>
          <w:sz w:val="24"/>
          <w:szCs w:val="24"/>
        </w:rPr>
        <w:t>Identify sections of your track where the marble slows down...trace over those sections of your track with blue pencil.</w:t>
      </w:r>
      <w:r w:rsidR="005A3551" w:rsidRPr="005A3551">
        <w:rPr>
          <w:rFonts w:ascii="Times New Roman" w:hAnsi="Times New Roman"/>
          <w:b/>
          <w:bCs/>
          <w:sz w:val="24"/>
          <w:szCs w:val="24"/>
        </w:rPr>
        <w:t>10. Fill in the table above for your roller coaster.</w:t>
      </w:r>
    </w:p>
    <w:p w:rsidR="007A78D9" w:rsidRDefault="007A78D9" w:rsidP="005A3551">
      <w:pPr>
        <w:rPr>
          <w:rFonts w:ascii="Times New Roman" w:hAnsi="Times New Roman"/>
          <w:b/>
          <w:bCs/>
          <w:sz w:val="24"/>
          <w:szCs w:val="24"/>
        </w:rPr>
      </w:pPr>
      <w:r>
        <w:rPr>
          <w:rFonts w:ascii="Times New Roman" w:hAnsi="Times New Roman"/>
          <w:b/>
          <w:bCs/>
          <w:sz w:val="24"/>
          <w:szCs w:val="24"/>
        </w:rPr>
        <w:t>10. Complete Table below:</w:t>
      </w:r>
    </w:p>
    <w:tbl>
      <w:tblPr>
        <w:tblStyle w:val="TableGrid"/>
        <w:tblW w:w="9648" w:type="dxa"/>
        <w:tblLook w:val="04A0" w:firstRow="1" w:lastRow="0" w:firstColumn="1" w:lastColumn="0" w:noHBand="0" w:noVBand="1"/>
      </w:tblPr>
      <w:tblGrid>
        <w:gridCol w:w="1043"/>
        <w:gridCol w:w="1135"/>
        <w:gridCol w:w="2340"/>
        <w:gridCol w:w="2070"/>
        <w:gridCol w:w="3060"/>
      </w:tblGrid>
      <w:tr w:rsidR="007A78D9" w:rsidTr="007A78D9">
        <w:tc>
          <w:tcPr>
            <w:tcW w:w="1043" w:type="dxa"/>
          </w:tcPr>
          <w:p w:rsidR="007A78D9" w:rsidRPr="007A78D9" w:rsidRDefault="007A78D9" w:rsidP="007A78D9">
            <w:pPr>
              <w:jc w:val="center"/>
              <w:rPr>
                <w:rFonts w:ascii="Times New Roman" w:hAnsi="Times New Roman"/>
                <w:b/>
                <w:sz w:val="24"/>
                <w:szCs w:val="24"/>
              </w:rPr>
            </w:pPr>
            <w:r>
              <w:rPr>
                <w:rFonts w:ascii="Times New Roman" w:hAnsi="Times New Roman"/>
                <w:b/>
                <w:sz w:val="24"/>
                <w:szCs w:val="24"/>
              </w:rPr>
              <w:t>Position</w:t>
            </w:r>
          </w:p>
        </w:tc>
        <w:tc>
          <w:tcPr>
            <w:tcW w:w="1135" w:type="dxa"/>
          </w:tcPr>
          <w:p w:rsidR="007A78D9" w:rsidRPr="007A78D9" w:rsidRDefault="007A78D9" w:rsidP="007A78D9">
            <w:pPr>
              <w:jc w:val="center"/>
              <w:rPr>
                <w:rFonts w:ascii="Times New Roman" w:hAnsi="Times New Roman"/>
                <w:b/>
                <w:sz w:val="24"/>
                <w:szCs w:val="24"/>
              </w:rPr>
            </w:pPr>
            <w:r>
              <w:rPr>
                <w:rFonts w:ascii="Times New Roman" w:hAnsi="Times New Roman"/>
                <w:b/>
                <w:sz w:val="24"/>
                <w:szCs w:val="24"/>
              </w:rPr>
              <w:t>Height (m)</w:t>
            </w:r>
          </w:p>
        </w:tc>
        <w:tc>
          <w:tcPr>
            <w:tcW w:w="2340" w:type="dxa"/>
          </w:tcPr>
          <w:p w:rsidR="007A78D9" w:rsidRDefault="007A78D9" w:rsidP="007A78D9">
            <w:pPr>
              <w:jc w:val="center"/>
              <w:rPr>
                <w:rFonts w:ascii="Times New Roman" w:hAnsi="Times New Roman"/>
                <w:b/>
                <w:sz w:val="24"/>
                <w:szCs w:val="24"/>
              </w:rPr>
            </w:pPr>
            <w:r>
              <w:rPr>
                <w:rFonts w:ascii="Times New Roman" w:hAnsi="Times New Roman"/>
                <w:b/>
                <w:sz w:val="24"/>
                <w:szCs w:val="24"/>
              </w:rPr>
              <w:t>Potential Energy</w:t>
            </w:r>
          </w:p>
          <w:p w:rsidR="007A78D9" w:rsidRPr="007A78D9" w:rsidRDefault="007A78D9" w:rsidP="007A78D9">
            <w:pPr>
              <w:jc w:val="center"/>
              <w:rPr>
                <w:rFonts w:ascii="Times New Roman" w:hAnsi="Times New Roman"/>
                <w:b/>
                <w:sz w:val="24"/>
                <w:szCs w:val="24"/>
              </w:rPr>
            </w:pPr>
            <w:r>
              <w:rPr>
                <w:rFonts w:ascii="Times New Roman" w:hAnsi="Times New Roman"/>
                <w:b/>
                <w:sz w:val="24"/>
                <w:szCs w:val="24"/>
              </w:rPr>
              <w:t>(J)</w:t>
            </w:r>
          </w:p>
        </w:tc>
        <w:tc>
          <w:tcPr>
            <w:tcW w:w="2070" w:type="dxa"/>
          </w:tcPr>
          <w:p w:rsidR="007A78D9" w:rsidRDefault="007A78D9" w:rsidP="007A78D9">
            <w:pPr>
              <w:jc w:val="center"/>
              <w:rPr>
                <w:rFonts w:ascii="Times New Roman" w:hAnsi="Times New Roman"/>
                <w:b/>
                <w:sz w:val="24"/>
                <w:szCs w:val="24"/>
              </w:rPr>
            </w:pPr>
            <w:r>
              <w:rPr>
                <w:rFonts w:ascii="Times New Roman" w:hAnsi="Times New Roman"/>
                <w:b/>
                <w:sz w:val="24"/>
                <w:szCs w:val="24"/>
              </w:rPr>
              <w:t>Kinetic Energy</w:t>
            </w:r>
          </w:p>
          <w:p w:rsidR="007A78D9" w:rsidRPr="007A78D9" w:rsidRDefault="007A78D9" w:rsidP="007A78D9">
            <w:pPr>
              <w:jc w:val="center"/>
              <w:rPr>
                <w:rFonts w:ascii="Times New Roman" w:hAnsi="Times New Roman"/>
                <w:b/>
                <w:sz w:val="24"/>
                <w:szCs w:val="24"/>
              </w:rPr>
            </w:pPr>
            <w:r>
              <w:rPr>
                <w:rFonts w:ascii="Times New Roman" w:hAnsi="Times New Roman"/>
                <w:b/>
                <w:sz w:val="24"/>
                <w:szCs w:val="24"/>
              </w:rPr>
              <w:t>(J)</w:t>
            </w:r>
          </w:p>
        </w:tc>
        <w:tc>
          <w:tcPr>
            <w:tcW w:w="3060" w:type="dxa"/>
          </w:tcPr>
          <w:p w:rsidR="007A78D9" w:rsidRDefault="007A78D9" w:rsidP="007A78D9">
            <w:pPr>
              <w:jc w:val="center"/>
              <w:rPr>
                <w:rFonts w:ascii="Times New Roman" w:hAnsi="Times New Roman"/>
                <w:b/>
                <w:sz w:val="24"/>
                <w:szCs w:val="24"/>
              </w:rPr>
            </w:pPr>
            <w:r>
              <w:rPr>
                <w:rFonts w:ascii="Times New Roman" w:hAnsi="Times New Roman"/>
                <w:b/>
                <w:sz w:val="24"/>
                <w:szCs w:val="24"/>
              </w:rPr>
              <w:t>Total Mechanical Energy</w:t>
            </w:r>
          </w:p>
          <w:p w:rsidR="007A78D9" w:rsidRPr="007A78D9" w:rsidRDefault="007A78D9" w:rsidP="007A78D9">
            <w:pPr>
              <w:jc w:val="center"/>
              <w:rPr>
                <w:rFonts w:ascii="Times New Roman" w:hAnsi="Times New Roman"/>
                <w:b/>
                <w:sz w:val="24"/>
                <w:szCs w:val="24"/>
              </w:rPr>
            </w:pPr>
            <w:r>
              <w:rPr>
                <w:rFonts w:ascii="Times New Roman" w:hAnsi="Times New Roman"/>
                <w:b/>
                <w:sz w:val="24"/>
                <w:szCs w:val="24"/>
              </w:rPr>
              <w:t>(J)</w:t>
            </w:r>
          </w:p>
        </w:tc>
      </w:tr>
      <w:tr w:rsidR="007A78D9" w:rsidTr="007A78D9">
        <w:tc>
          <w:tcPr>
            <w:tcW w:w="1043" w:type="dxa"/>
          </w:tcPr>
          <w:p w:rsidR="007A78D9" w:rsidRDefault="007A78D9" w:rsidP="005A3551">
            <w:pPr>
              <w:rPr>
                <w:rFonts w:ascii="Times New Roman" w:hAnsi="Times New Roman"/>
                <w:b/>
                <w:sz w:val="24"/>
                <w:szCs w:val="24"/>
              </w:rPr>
            </w:pPr>
            <w:r>
              <w:rPr>
                <w:rFonts w:ascii="Times New Roman" w:hAnsi="Times New Roman"/>
                <w:b/>
                <w:sz w:val="24"/>
                <w:szCs w:val="24"/>
              </w:rPr>
              <w:t>Start</w:t>
            </w:r>
          </w:p>
        </w:tc>
        <w:tc>
          <w:tcPr>
            <w:tcW w:w="1135" w:type="dxa"/>
          </w:tcPr>
          <w:p w:rsidR="007A78D9" w:rsidRDefault="007A78D9" w:rsidP="007A78D9">
            <w:pPr>
              <w:jc w:val="center"/>
              <w:rPr>
                <w:rFonts w:ascii="Times New Roman" w:hAnsi="Times New Roman"/>
                <w:b/>
                <w:sz w:val="24"/>
                <w:szCs w:val="24"/>
              </w:rPr>
            </w:pPr>
          </w:p>
        </w:tc>
        <w:tc>
          <w:tcPr>
            <w:tcW w:w="2340" w:type="dxa"/>
          </w:tcPr>
          <w:p w:rsidR="007A78D9" w:rsidRDefault="007A78D9" w:rsidP="007A78D9">
            <w:pPr>
              <w:jc w:val="center"/>
              <w:rPr>
                <w:rFonts w:ascii="Times New Roman" w:hAnsi="Times New Roman"/>
                <w:b/>
                <w:sz w:val="24"/>
                <w:szCs w:val="24"/>
              </w:rPr>
            </w:pPr>
          </w:p>
        </w:tc>
        <w:tc>
          <w:tcPr>
            <w:tcW w:w="2070" w:type="dxa"/>
          </w:tcPr>
          <w:p w:rsidR="007A78D9" w:rsidRDefault="007A78D9" w:rsidP="007A78D9">
            <w:pPr>
              <w:jc w:val="center"/>
              <w:rPr>
                <w:rFonts w:ascii="Times New Roman" w:hAnsi="Times New Roman"/>
                <w:b/>
                <w:sz w:val="24"/>
                <w:szCs w:val="24"/>
              </w:rPr>
            </w:pPr>
          </w:p>
        </w:tc>
        <w:tc>
          <w:tcPr>
            <w:tcW w:w="3060" w:type="dxa"/>
          </w:tcPr>
          <w:p w:rsidR="007A78D9" w:rsidRDefault="007A78D9" w:rsidP="007A78D9">
            <w:pPr>
              <w:jc w:val="center"/>
              <w:rPr>
                <w:rFonts w:ascii="Times New Roman" w:hAnsi="Times New Roman"/>
                <w:b/>
                <w:sz w:val="24"/>
                <w:szCs w:val="24"/>
              </w:rPr>
            </w:pPr>
          </w:p>
        </w:tc>
      </w:tr>
      <w:tr w:rsidR="007A78D9" w:rsidTr="007A78D9">
        <w:tc>
          <w:tcPr>
            <w:tcW w:w="1043" w:type="dxa"/>
          </w:tcPr>
          <w:p w:rsidR="007A78D9" w:rsidRDefault="007A78D9" w:rsidP="005A3551">
            <w:pPr>
              <w:rPr>
                <w:rFonts w:ascii="Times New Roman" w:hAnsi="Times New Roman"/>
                <w:b/>
                <w:sz w:val="24"/>
                <w:szCs w:val="24"/>
              </w:rPr>
            </w:pPr>
          </w:p>
        </w:tc>
        <w:tc>
          <w:tcPr>
            <w:tcW w:w="1135" w:type="dxa"/>
          </w:tcPr>
          <w:p w:rsidR="007A78D9" w:rsidRDefault="007A78D9" w:rsidP="007A78D9">
            <w:pPr>
              <w:jc w:val="center"/>
              <w:rPr>
                <w:rFonts w:ascii="Times New Roman" w:hAnsi="Times New Roman"/>
                <w:b/>
                <w:sz w:val="24"/>
                <w:szCs w:val="24"/>
              </w:rPr>
            </w:pPr>
          </w:p>
        </w:tc>
        <w:tc>
          <w:tcPr>
            <w:tcW w:w="2340" w:type="dxa"/>
          </w:tcPr>
          <w:p w:rsidR="007A78D9" w:rsidRDefault="007A78D9" w:rsidP="007A78D9">
            <w:pPr>
              <w:jc w:val="center"/>
              <w:rPr>
                <w:rFonts w:ascii="Times New Roman" w:hAnsi="Times New Roman"/>
                <w:b/>
                <w:sz w:val="24"/>
                <w:szCs w:val="24"/>
              </w:rPr>
            </w:pPr>
          </w:p>
        </w:tc>
        <w:tc>
          <w:tcPr>
            <w:tcW w:w="2070" w:type="dxa"/>
          </w:tcPr>
          <w:p w:rsidR="007A78D9" w:rsidRDefault="007A78D9" w:rsidP="007A78D9">
            <w:pPr>
              <w:jc w:val="center"/>
              <w:rPr>
                <w:rFonts w:ascii="Times New Roman" w:hAnsi="Times New Roman"/>
                <w:b/>
                <w:sz w:val="24"/>
                <w:szCs w:val="24"/>
              </w:rPr>
            </w:pPr>
          </w:p>
        </w:tc>
        <w:tc>
          <w:tcPr>
            <w:tcW w:w="3060" w:type="dxa"/>
          </w:tcPr>
          <w:p w:rsidR="007A78D9" w:rsidRDefault="007A78D9" w:rsidP="007A78D9">
            <w:pPr>
              <w:jc w:val="center"/>
              <w:rPr>
                <w:rFonts w:ascii="Times New Roman" w:hAnsi="Times New Roman"/>
                <w:b/>
                <w:sz w:val="24"/>
                <w:szCs w:val="24"/>
              </w:rPr>
            </w:pPr>
          </w:p>
        </w:tc>
      </w:tr>
      <w:tr w:rsidR="007A78D9" w:rsidTr="007A78D9">
        <w:tc>
          <w:tcPr>
            <w:tcW w:w="1043" w:type="dxa"/>
          </w:tcPr>
          <w:p w:rsidR="007A78D9" w:rsidRDefault="007A78D9" w:rsidP="005A3551">
            <w:pPr>
              <w:rPr>
                <w:rFonts w:ascii="Times New Roman" w:hAnsi="Times New Roman"/>
                <w:b/>
                <w:sz w:val="24"/>
                <w:szCs w:val="24"/>
              </w:rPr>
            </w:pPr>
          </w:p>
        </w:tc>
        <w:tc>
          <w:tcPr>
            <w:tcW w:w="1135" w:type="dxa"/>
          </w:tcPr>
          <w:p w:rsidR="007A78D9" w:rsidRDefault="007A78D9" w:rsidP="007A78D9">
            <w:pPr>
              <w:jc w:val="center"/>
              <w:rPr>
                <w:rFonts w:ascii="Times New Roman" w:hAnsi="Times New Roman"/>
                <w:b/>
                <w:sz w:val="24"/>
                <w:szCs w:val="24"/>
              </w:rPr>
            </w:pPr>
          </w:p>
        </w:tc>
        <w:tc>
          <w:tcPr>
            <w:tcW w:w="2340" w:type="dxa"/>
          </w:tcPr>
          <w:p w:rsidR="007A78D9" w:rsidRDefault="007A78D9" w:rsidP="007A78D9">
            <w:pPr>
              <w:jc w:val="center"/>
              <w:rPr>
                <w:rFonts w:ascii="Times New Roman" w:hAnsi="Times New Roman"/>
                <w:b/>
                <w:sz w:val="24"/>
                <w:szCs w:val="24"/>
              </w:rPr>
            </w:pPr>
          </w:p>
        </w:tc>
        <w:tc>
          <w:tcPr>
            <w:tcW w:w="2070" w:type="dxa"/>
          </w:tcPr>
          <w:p w:rsidR="007A78D9" w:rsidRDefault="007A78D9" w:rsidP="007A78D9">
            <w:pPr>
              <w:jc w:val="center"/>
              <w:rPr>
                <w:rFonts w:ascii="Times New Roman" w:hAnsi="Times New Roman"/>
                <w:b/>
                <w:sz w:val="24"/>
                <w:szCs w:val="24"/>
              </w:rPr>
            </w:pPr>
          </w:p>
        </w:tc>
        <w:tc>
          <w:tcPr>
            <w:tcW w:w="3060" w:type="dxa"/>
          </w:tcPr>
          <w:p w:rsidR="007A78D9" w:rsidRDefault="007A78D9" w:rsidP="007A78D9">
            <w:pPr>
              <w:jc w:val="center"/>
              <w:rPr>
                <w:rFonts w:ascii="Times New Roman" w:hAnsi="Times New Roman"/>
                <w:b/>
                <w:sz w:val="24"/>
                <w:szCs w:val="24"/>
              </w:rPr>
            </w:pPr>
          </w:p>
        </w:tc>
      </w:tr>
      <w:tr w:rsidR="007A78D9" w:rsidTr="007A78D9">
        <w:tc>
          <w:tcPr>
            <w:tcW w:w="1043" w:type="dxa"/>
          </w:tcPr>
          <w:p w:rsidR="007A78D9" w:rsidRDefault="007A78D9" w:rsidP="005A3551">
            <w:pPr>
              <w:rPr>
                <w:rFonts w:ascii="Times New Roman" w:hAnsi="Times New Roman"/>
                <w:b/>
                <w:sz w:val="24"/>
                <w:szCs w:val="24"/>
              </w:rPr>
            </w:pPr>
            <w:r>
              <w:rPr>
                <w:rFonts w:ascii="Times New Roman" w:hAnsi="Times New Roman"/>
                <w:b/>
                <w:sz w:val="24"/>
                <w:szCs w:val="24"/>
              </w:rPr>
              <w:t>End</w:t>
            </w:r>
          </w:p>
        </w:tc>
        <w:tc>
          <w:tcPr>
            <w:tcW w:w="1135" w:type="dxa"/>
          </w:tcPr>
          <w:p w:rsidR="007A78D9" w:rsidRDefault="007A78D9" w:rsidP="007A78D9">
            <w:pPr>
              <w:jc w:val="center"/>
              <w:rPr>
                <w:rFonts w:ascii="Times New Roman" w:hAnsi="Times New Roman"/>
                <w:b/>
                <w:sz w:val="24"/>
                <w:szCs w:val="24"/>
              </w:rPr>
            </w:pPr>
            <w:r>
              <w:rPr>
                <w:rFonts w:ascii="Times New Roman" w:hAnsi="Times New Roman"/>
                <w:b/>
                <w:sz w:val="24"/>
                <w:szCs w:val="24"/>
              </w:rPr>
              <w:t>0</w:t>
            </w:r>
          </w:p>
        </w:tc>
        <w:tc>
          <w:tcPr>
            <w:tcW w:w="2340" w:type="dxa"/>
          </w:tcPr>
          <w:p w:rsidR="007A78D9" w:rsidRDefault="007A78D9" w:rsidP="007A78D9">
            <w:pPr>
              <w:jc w:val="center"/>
              <w:rPr>
                <w:rFonts w:ascii="Times New Roman" w:hAnsi="Times New Roman"/>
                <w:b/>
                <w:sz w:val="24"/>
                <w:szCs w:val="24"/>
              </w:rPr>
            </w:pPr>
          </w:p>
        </w:tc>
        <w:tc>
          <w:tcPr>
            <w:tcW w:w="2070" w:type="dxa"/>
          </w:tcPr>
          <w:p w:rsidR="007A78D9" w:rsidRDefault="007A78D9" w:rsidP="007A78D9">
            <w:pPr>
              <w:jc w:val="center"/>
              <w:rPr>
                <w:rFonts w:ascii="Times New Roman" w:hAnsi="Times New Roman"/>
                <w:b/>
                <w:sz w:val="24"/>
                <w:szCs w:val="24"/>
              </w:rPr>
            </w:pPr>
          </w:p>
        </w:tc>
        <w:tc>
          <w:tcPr>
            <w:tcW w:w="3060" w:type="dxa"/>
          </w:tcPr>
          <w:p w:rsidR="007A78D9" w:rsidRDefault="007A78D9" w:rsidP="007A78D9">
            <w:pPr>
              <w:jc w:val="center"/>
              <w:rPr>
                <w:rFonts w:ascii="Times New Roman" w:hAnsi="Times New Roman"/>
                <w:b/>
                <w:sz w:val="24"/>
                <w:szCs w:val="24"/>
              </w:rPr>
            </w:pPr>
          </w:p>
        </w:tc>
      </w:tr>
    </w:tbl>
    <w:p w:rsidR="007A78D9" w:rsidRPr="005A3551" w:rsidRDefault="007A78D9" w:rsidP="005A3551">
      <w:pPr>
        <w:rPr>
          <w:rFonts w:ascii="Times New Roman" w:hAnsi="Times New Roman"/>
          <w:b/>
          <w:sz w:val="24"/>
          <w:szCs w:val="24"/>
        </w:rPr>
      </w:pPr>
    </w:p>
    <w:p w:rsidR="005A3551" w:rsidRPr="005A3551" w:rsidRDefault="005A3551" w:rsidP="005A3551">
      <w:pPr>
        <w:rPr>
          <w:rFonts w:ascii="Times New Roman" w:hAnsi="Times New Roman"/>
          <w:b/>
          <w:sz w:val="24"/>
          <w:szCs w:val="24"/>
        </w:rPr>
      </w:pPr>
      <w:r w:rsidRPr="005A3551">
        <w:rPr>
          <w:rFonts w:ascii="Times New Roman" w:hAnsi="Times New Roman"/>
          <w:b/>
          <w:bCs/>
          <w:sz w:val="24"/>
          <w:szCs w:val="24"/>
        </w:rPr>
        <w:t xml:space="preserve">11. </w:t>
      </w:r>
      <w:proofErr w:type="gramStart"/>
      <w:r w:rsidRPr="005A3551">
        <w:rPr>
          <w:rFonts w:ascii="Times New Roman" w:hAnsi="Times New Roman"/>
          <w:b/>
          <w:bCs/>
          <w:sz w:val="24"/>
          <w:szCs w:val="24"/>
        </w:rPr>
        <w:t>Using</w:t>
      </w:r>
      <w:proofErr w:type="gramEnd"/>
      <w:r w:rsidRPr="005A3551">
        <w:rPr>
          <w:rFonts w:ascii="Times New Roman" w:hAnsi="Times New Roman"/>
          <w:b/>
          <w:bCs/>
          <w:sz w:val="24"/>
          <w:szCs w:val="24"/>
        </w:rPr>
        <w:t xml:space="preserve"> the information in the table above create a line graph that shows how PE, KE, and TME change over the course of your track. The Y axis will be energy in joules. The X axis will be your Positions. Overlay a drawing of your roller coaster onto your graph. Your PE line will be red. Your KE line will be blue. Your TME line will be Green. Your roller coaster will be black</w:t>
      </w:r>
      <w:proofErr w:type="gramStart"/>
      <w:r w:rsidRPr="005A3551">
        <w:rPr>
          <w:rFonts w:ascii="Times New Roman" w:hAnsi="Times New Roman"/>
          <w:b/>
          <w:bCs/>
          <w:sz w:val="24"/>
          <w:szCs w:val="24"/>
        </w:rPr>
        <w:t>,</w:t>
      </w:r>
      <w:r w:rsidRPr="005A3551">
        <w:rPr>
          <w:rFonts w:ascii="Times New Roman" w:hAnsi="Times New Roman"/>
          <w:b/>
          <w:sz w:val="24"/>
          <w:szCs w:val="24"/>
        </w:rPr>
        <w:t>12</w:t>
      </w:r>
      <w:proofErr w:type="gramEnd"/>
      <w:r w:rsidRPr="005A3551">
        <w:rPr>
          <w:rFonts w:ascii="Times New Roman" w:hAnsi="Times New Roman"/>
          <w:b/>
          <w:sz w:val="24"/>
          <w:szCs w:val="24"/>
        </w:rPr>
        <w:t>. Why is there is a difference between the speed you calculated in Question # 5 and Question #7?</w:t>
      </w:r>
      <w:r w:rsidRPr="005A3551">
        <w:rPr>
          <w:rFonts w:ascii="Arial" w:hAnsi="Arial" w:cs="Arial"/>
          <w:b/>
          <w:sz w:val="24"/>
          <w:szCs w:val="24"/>
        </w:rPr>
        <w:t xml:space="preserve"> </w:t>
      </w:r>
    </w:p>
    <w:p w:rsidR="005A3551" w:rsidRPr="005A3551" w:rsidRDefault="005A3551" w:rsidP="005A3551">
      <w:pPr>
        <w:rPr>
          <w:rFonts w:ascii="Times New Roman" w:hAnsi="Times New Roman"/>
          <w:b/>
          <w:sz w:val="24"/>
          <w:szCs w:val="24"/>
        </w:rPr>
      </w:pPr>
      <w:r w:rsidRPr="005A3551">
        <w:rPr>
          <w:rFonts w:ascii="Times New Roman" w:hAnsi="Times New Roman"/>
          <w:b/>
          <w:sz w:val="24"/>
          <w:szCs w:val="24"/>
        </w:rPr>
        <w:t xml:space="preserve">13. For a frictionless system, derive the following formula: v = </w:t>
      </w:r>
      <w:r>
        <w:rPr>
          <w:rFonts w:ascii="Times New Roman" w:hAnsi="Times New Roman"/>
          <w:b/>
          <w:sz w:val="24"/>
          <w:szCs w:val="24"/>
        </w:rPr>
        <w:t>(</w:t>
      </w:r>
      <w:r w:rsidRPr="005A3551">
        <w:rPr>
          <w:rFonts w:ascii="Times New Roman" w:hAnsi="Times New Roman"/>
          <w:b/>
          <w:sz w:val="24"/>
          <w:szCs w:val="24"/>
        </w:rPr>
        <w:t>2gh</w:t>
      </w:r>
      <w:proofErr w:type="gramStart"/>
      <w:r w:rsidRPr="005A3551">
        <w:rPr>
          <w:rFonts w:ascii="Times New Roman" w:hAnsi="Times New Roman"/>
          <w:b/>
          <w:sz w:val="24"/>
          <w:szCs w:val="24"/>
        </w:rPr>
        <w:t>)</w:t>
      </w:r>
      <w:r w:rsidRPr="005A3551">
        <w:rPr>
          <w:rFonts w:ascii="Times New Roman" w:hAnsi="Times New Roman"/>
          <w:b/>
          <w:sz w:val="24"/>
          <w:szCs w:val="24"/>
          <w:vertAlign w:val="superscript"/>
        </w:rPr>
        <w:t>1</w:t>
      </w:r>
      <w:proofErr w:type="gramEnd"/>
      <w:r w:rsidRPr="005A3551">
        <w:rPr>
          <w:rFonts w:ascii="Times New Roman" w:hAnsi="Times New Roman"/>
          <w:b/>
          <w:sz w:val="24"/>
          <w:szCs w:val="24"/>
          <w:vertAlign w:val="superscript"/>
        </w:rPr>
        <w:t>/2</w:t>
      </w:r>
    </w:p>
    <w:p w:rsidR="005A3551" w:rsidRPr="005A3551" w:rsidRDefault="005A3551" w:rsidP="005A3551">
      <w:pPr>
        <w:rPr>
          <w:rFonts w:ascii="Times New Roman" w:hAnsi="Times New Roman"/>
          <w:b/>
          <w:sz w:val="24"/>
          <w:szCs w:val="24"/>
        </w:rPr>
      </w:pPr>
      <w:r w:rsidRPr="005A3551">
        <w:rPr>
          <w:rFonts w:ascii="Times New Roman" w:hAnsi="Times New Roman"/>
          <w:b/>
          <w:sz w:val="24"/>
          <w:szCs w:val="24"/>
        </w:rPr>
        <w:t>14. Summarize the relationship between KE, PE and TME in a frictionless system.</w:t>
      </w:r>
    </w:p>
    <w:p w:rsidR="005A3551" w:rsidRPr="005A3551" w:rsidRDefault="005A3551" w:rsidP="005A3551">
      <w:pPr>
        <w:rPr>
          <w:rFonts w:ascii="Times New Roman" w:hAnsi="Times New Roman"/>
          <w:b/>
          <w:sz w:val="24"/>
          <w:szCs w:val="24"/>
        </w:rPr>
      </w:pPr>
      <w:r w:rsidRPr="005A3551">
        <w:rPr>
          <w:rFonts w:ascii="Times New Roman" w:hAnsi="Times New Roman"/>
          <w:b/>
          <w:sz w:val="24"/>
          <w:szCs w:val="24"/>
        </w:rPr>
        <w:t>15. How does slope of your track affect the speed of your marble?</w:t>
      </w:r>
    </w:p>
    <w:p w:rsidR="005A3551" w:rsidRPr="005A3551" w:rsidRDefault="005A3551" w:rsidP="005A3551">
      <w:pPr>
        <w:rPr>
          <w:b/>
          <w:sz w:val="24"/>
          <w:szCs w:val="24"/>
        </w:rPr>
      </w:pPr>
      <w:r w:rsidRPr="005A3551">
        <w:rPr>
          <w:rFonts w:ascii="Times New Roman" w:hAnsi="Times New Roman"/>
          <w:b/>
          <w:sz w:val="24"/>
          <w:szCs w:val="24"/>
        </w:rPr>
        <w:t>16. How could you have designed your roller coaster to have the lowest average speed and thus maximize your score?</w:t>
      </w:r>
    </w:p>
    <w:p w:rsidR="00A12D73" w:rsidRDefault="00A12D73"/>
    <w:sectPr w:rsidR="00A12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51"/>
    <w:rsid w:val="005A3551"/>
    <w:rsid w:val="007A78D9"/>
    <w:rsid w:val="00A1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551"/>
    <w:rPr>
      <w:color w:val="808080"/>
    </w:rPr>
  </w:style>
  <w:style w:type="paragraph" w:styleId="BalloonText">
    <w:name w:val="Balloon Text"/>
    <w:basedOn w:val="Normal"/>
    <w:link w:val="BalloonTextChar"/>
    <w:uiPriority w:val="99"/>
    <w:semiHidden/>
    <w:unhideWhenUsed/>
    <w:rsid w:val="005A3551"/>
    <w:rPr>
      <w:rFonts w:ascii="Tahoma" w:hAnsi="Tahoma" w:cs="Tahoma"/>
      <w:sz w:val="16"/>
      <w:szCs w:val="16"/>
    </w:rPr>
  </w:style>
  <w:style w:type="character" w:customStyle="1" w:styleId="BalloonTextChar">
    <w:name w:val="Balloon Text Char"/>
    <w:basedOn w:val="DefaultParagraphFont"/>
    <w:link w:val="BalloonText"/>
    <w:uiPriority w:val="99"/>
    <w:semiHidden/>
    <w:rsid w:val="005A3551"/>
    <w:rPr>
      <w:rFonts w:ascii="Tahoma" w:hAnsi="Tahoma" w:cs="Tahoma"/>
      <w:sz w:val="16"/>
      <w:szCs w:val="16"/>
    </w:rPr>
  </w:style>
  <w:style w:type="table" w:styleId="TableGrid">
    <w:name w:val="Table Grid"/>
    <w:basedOn w:val="TableNormal"/>
    <w:uiPriority w:val="59"/>
    <w:rsid w:val="007A7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551"/>
    <w:rPr>
      <w:color w:val="808080"/>
    </w:rPr>
  </w:style>
  <w:style w:type="paragraph" w:styleId="BalloonText">
    <w:name w:val="Balloon Text"/>
    <w:basedOn w:val="Normal"/>
    <w:link w:val="BalloonTextChar"/>
    <w:uiPriority w:val="99"/>
    <w:semiHidden/>
    <w:unhideWhenUsed/>
    <w:rsid w:val="005A3551"/>
    <w:rPr>
      <w:rFonts w:ascii="Tahoma" w:hAnsi="Tahoma" w:cs="Tahoma"/>
      <w:sz w:val="16"/>
      <w:szCs w:val="16"/>
    </w:rPr>
  </w:style>
  <w:style w:type="character" w:customStyle="1" w:styleId="BalloonTextChar">
    <w:name w:val="Balloon Text Char"/>
    <w:basedOn w:val="DefaultParagraphFont"/>
    <w:link w:val="BalloonText"/>
    <w:uiPriority w:val="99"/>
    <w:semiHidden/>
    <w:rsid w:val="005A3551"/>
    <w:rPr>
      <w:rFonts w:ascii="Tahoma" w:hAnsi="Tahoma" w:cs="Tahoma"/>
      <w:sz w:val="16"/>
      <w:szCs w:val="16"/>
    </w:rPr>
  </w:style>
  <w:style w:type="table" w:styleId="TableGrid">
    <w:name w:val="Table Grid"/>
    <w:basedOn w:val="TableNormal"/>
    <w:uiPriority w:val="59"/>
    <w:rsid w:val="007A7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Ryan Ruder</dc:creator>
  <cp:lastModifiedBy>Parry Ryan Ruder</cp:lastModifiedBy>
  <cp:revision>2</cp:revision>
  <cp:lastPrinted>2015-12-10T15:02:00Z</cp:lastPrinted>
  <dcterms:created xsi:type="dcterms:W3CDTF">2015-12-07T22:33:00Z</dcterms:created>
  <dcterms:modified xsi:type="dcterms:W3CDTF">2015-12-10T16:15:00Z</dcterms:modified>
</cp:coreProperties>
</file>